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80" w:line="240" w:lineRule="auto"/>
        <w:ind w:left="0" w:right="0" w:firstLine="0"/>
        <w:jc w:val="center"/>
        <w:rPr>
          <w:b w:val="1"/>
          <w:bCs w:val="1"/>
          <w:outline w:val="0"/>
          <w:color w:val="464646"/>
          <w:sz w:val="54"/>
          <w:szCs w:val="5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b w:val="1"/>
          <w:bCs w:val="1"/>
          <w:outline w:val="0"/>
          <w:color w:val="464646"/>
          <w:sz w:val="54"/>
          <w:szCs w:val="5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Les expressions du visage</w:t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Basons notre recherche sur un visage simple. J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oserais dire, r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duit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à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sa plus simple expression. Il vous suffit donc de tracer un cercle, un ovale ou 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ê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me un carr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, et d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y placer des oreilles, un nez eu un menton qui, eux, ne bougeront pas quelle que soit l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expression choisie.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4445000" cy="31115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1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Sans expression, les yeux et la bouche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sont au repos.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Sourire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Quand on sourit, nos muscles zygomatique remontent nos pommettes qui ferment nos yeux comme des demi-lunes.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Etonnement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Quand on est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tonn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, nos yeux s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’é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carquillent. Les sourcils remontent et on voit enti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è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rement l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iris et la pupille. La bouche est arrondie en forme de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rStyle w:val="Aucun"/>
          <w:b w:val="1"/>
          <w:bCs w:val="1"/>
          <w:i w:val="1"/>
          <w:iCs w:val="1"/>
          <w:outline w:val="0"/>
          <w:color w:val="464646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474747"/>
            </w14:solidFill>
          </w14:textFill>
        </w:rPr>
        <w:t>Oooooh !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Tristesse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La tristesse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(ou la fatigue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–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est la 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ê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me expression) montre un visage qui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coule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vers l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ext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rieur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comme une bougie. Les traits tombent, sans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nergie.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â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ch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Quand on est f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â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ch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, le visage se crispe, se concentre. On pourrait 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ê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me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crire : se concentre. Les yeux sont donc dirig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 vers l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int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rieur du visage, le centre. La bouche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montre les dents.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â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ch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version 2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On peut encore ajouter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à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la crispation des yeux par de petites rides au dessus du nez. La bouche peut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galement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ê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tre d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474747"/>
            </w14:solidFill>
          </w14:textFill>
        </w:rPr>
        <w:t>form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e.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Col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re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La col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è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re montre la 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ê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me concentration du visage, mais avec une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nergie suppl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mentaire : Les yeux se crispent et se ferment et la bouche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474747"/>
            </w14:solidFill>
          </w14:textFill>
        </w:rPr>
        <w:t>expulse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474747"/>
            </w14:solidFill>
          </w14:textFill>
        </w:rPr>
        <w:t xml:space="preserve">son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nergie en criant.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Gourmandise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Peu importe les yeux, la bouche montre une satisfaction avec la langue qui sort.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Petit jeu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Observez cette expression sans les yeux. Qu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y voyez-vous ? Regardez les deux solutions possibles ci-dessous.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474747"/>
            </w14:solidFill>
          </w14:textFill>
        </w:rPr>
        <w:t>Rire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Si on ajoute les yeux du rire,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 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c</w:t>
      </w:r>
      <w:r>
        <w:rPr>
          <w:outline w:val="0"/>
          <w:color w:val="464646"/>
          <w:sz w:val="34"/>
          <w:szCs w:val="34"/>
          <w:shd w:val="clear" w:color="auto" w:fill="ffffff"/>
          <w:rtl w:val="1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est ce que vous percevrez.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Rire sadique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Mais ce rire sera compl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è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tement transform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é 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avec les yeux de la col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è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re.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" descr="Image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80" w:line="240" w:lineRule="auto"/>
        <w:ind w:left="0" w:right="0" w:firstLine="0"/>
        <w:jc w:val="left"/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pit</w:t>
      </w:r>
      <w:r>
        <w:rPr>
          <w:rStyle w:val="Aucun"/>
          <w:b w:val="1"/>
          <w:bCs w:val="1"/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br w:type="textWrapping"/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Terminons par ce regard d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pit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. Les pupilles sont coll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es sur le haut des yeux et le front est pliss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>é</w:t>
      </w:r>
      <w:r>
        <w:rPr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Style w:val="Aucun"/>
          <w:outline w:val="0"/>
          <w:color w:val="464646"/>
          <w:sz w:val="34"/>
          <w:szCs w:val="34"/>
          <w:shd w:val="clear" w:color="auto" w:fill="ffffff"/>
          <w:rtl w:val="0"/>
          <w14:textFill>
            <w14:solidFill>
              <w14:srgbClr w14:val="474747"/>
            </w14:solidFill>
          </w14:textFill>
        </w:rPr>
        <w:drawing xmlns:a="http://schemas.openxmlformats.org/drawingml/2006/main">
          <wp:inline distT="0" distB="0" distL="0" distR="0">
            <wp:extent cx="5080000" cy="3556000"/>
            <wp:effectExtent l="0" t="0" r="0" b="0"/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7"/>
      <w:footerReference w:type="default" r:id="rId1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